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6FE19" w14:textId="77777777" w:rsidR="00AF03BA" w:rsidRDefault="00293F9B">
      <w:pPr>
        <w:spacing w:after="0" w:line="240" w:lineRule="auto"/>
        <w:jc w:val="center"/>
        <w:rPr>
          <w:rFonts w:ascii="Arial" w:hAnsi="Arial" w:cs="Arial"/>
          <w:b/>
          <w:sz w:val="48"/>
          <w:szCs w:val="48"/>
        </w:rPr>
      </w:pPr>
      <w:r w:rsidRPr="00293F9B">
        <w:rPr>
          <w:rFonts w:ascii="Arial" w:hAnsi="Arial" w:cs="Arial"/>
          <w:b/>
          <w:sz w:val="48"/>
          <w:szCs w:val="48"/>
        </w:rPr>
        <w:t xml:space="preserve">Academy Reading &amp; </w:t>
      </w:r>
    </w:p>
    <w:p w14:paraId="00000001" w14:textId="28CEF7CD" w:rsidR="007B493B" w:rsidRDefault="00293F9B">
      <w:pPr>
        <w:spacing w:after="0" w:line="240" w:lineRule="auto"/>
        <w:jc w:val="center"/>
        <w:rPr>
          <w:rFonts w:ascii="Arial" w:hAnsi="Arial" w:cs="Arial"/>
          <w:b/>
          <w:sz w:val="48"/>
          <w:szCs w:val="48"/>
        </w:rPr>
      </w:pPr>
      <w:r w:rsidRPr="00293F9B">
        <w:rPr>
          <w:rFonts w:ascii="Arial" w:hAnsi="Arial" w:cs="Arial"/>
          <w:b/>
          <w:sz w:val="48"/>
          <w:szCs w:val="48"/>
        </w:rPr>
        <w:t>English Language Arts</w:t>
      </w:r>
    </w:p>
    <w:p w14:paraId="7BDEA537" w14:textId="77777777" w:rsidR="00F871B4" w:rsidRDefault="00293F9B">
      <w:pPr>
        <w:spacing w:after="0" w:line="240" w:lineRule="auto"/>
        <w:jc w:val="center"/>
        <w:rPr>
          <w:rFonts w:ascii="Arial" w:hAnsi="Arial" w:cs="Arial"/>
          <w:b/>
          <w:sz w:val="48"/>
          <w:szCs w:val="48"/>
        </w:rPr>
      </w:pPr>
      <w:r w:rsidRPr="00293F9B">
        <w:rPr>
          <w:rFonts w:ascii="Arial" w:hAnsi="Arial" w:cs="Arial"/>
          <w:b/>
          <w:sz w:val="48"/>
          <w:szCs w:val="48"/>
        </w:rPr>
        <w:t xml:space="preserve">Gr. 6, 7, 8 </w:t>
      </w:r>
    </w:p>
    <w:p w14:paraId="063688C4" w14:textId="77777777" w:rsidR="00F871B4" w:rsidRDefault="00F871B4">
      <w:pPr>
        <w:spacing w:after="0" w:line="240" w:lineRule="auto"/>
        <w:jc w:val="center"/>
        <w:rPr>
          <w:rFonts w:ascii="Arial" w:hAnsi="Arial" w:cs="Arial"/>
          <w:b/>
          <w:sz w:val="32"/>
          <w:szCs w:val="32"/>
        </w:rPr>
      </w:pPr>
    </w:p>
    <w:p w14:paraId="00000002" w14:textId="2E7CD650" w:rsidR="007B493B" w:rsidRPr="00F871B4" w:rsidRDefault="00293F9B">
      <w:pPr>
        <w:spacing w:after="0" w:line="240" w:lineRule="auto"/>
        <w:jc w:val="center"/>
        <w:rPr>
          <w:rFonts w:ascii="Arial" w:hAnsi="Arial" w:cs="Arial"/>
          <w:b/>
          <w:sz w:val="32"/>
          <w:szCs w:val="32"/>
        </w:rPr>
      </w:pPr>
      <w:r w:rsidRPr="00F871B4">
        <w:rPr>
          <w:rFonts w:ascii="Arial" w:hAnsi="Arial" w:cs="Arial"/>
          <w:b/>
          <w:sz w:val="32"/>
          <w:szCs w:val="32"/>
        </w:rPr>
        <w:t>Supply List 2024-2025</w:t>
      </w:r>
    </w:p>
    <w:p w14:paraId="00000004" w14:textId="77777777" w:rsidR="007B493B" w:rsidRPr="00293F9B" w:rsidRDefault="007B493B">
      <w:pPr>
        <w:spacing w:after="0" w:line="240" w:lineRule="auto"/>
        <w:jc w:val="center"/>
        <w:rPr>
          <w:rFonts w:ascii="Arial" w:hAnsi="Arial" w:cs="Arial"/>
          <w:b/>
          <w:sz w:val="48"/>
          <w:szCs w:val="48"/>
        </w:rPr>
      </w:pPr>
    </w:p>
    <w:p w14:paraId="00000005" w14:textId="77777777" w:rsidR="007B493B" w:rsidRPr="00293F9B" w:rsidRDefault="00293F9B" w:rsidP="00F871B4">
      <w:pPr>
        <w:numPr>
          <w:ilvl w:val="0"/>
          <w:numId w:val="1"/>
        </w:numPr>
        <w:pBdr>
          <w:top w:val="nil"/>
          <w:left w:val="nil"/>
          <w:bottom w:val="nil"/>
          <w:right w:val="nil"/>
          <w:between w:val="nil"/>
        </w:pBdr>
        <w:spacing w:after="0" w:line="276" w:lineRule="auto"/>
        <w:ind w:left="360"/>
        <w:contextualSpacing/>
        <w:rPr>
          <w:rFonts w:ascii="Arial" w:hAnsi="Arial" w:cs="Arial"/>
          <w:color w:val="000000"/>
          <w:sz w:val="24"/>
          <w:szCs w:val="24"/>
        </w:rPr>
      </w:pPr>
      <w:r w:rsidRPr="00293F9B">
        <w:rPr>
          <w:rFonts w:ascii="Arial" w:hAnsi="Arial" w:cs="Arial"/>
          <w:color w:val="000000"/>
          <w:sz w:val="24"/>
          <w:szCs w:val="24"/>
        </w:rPr>
        <w:t>2 packs of #2 pencils (at least 1 per class).  If mechanical pencils are purchased, please buy extra lead*</w:t>
      </w:r>
    </w:p>
    <w:p w14:paraId="00000006" w14:textId="77777777" w:rsidR="007B493B" w:rsidRPr="00293F9B" w:rsidRDefault="00293F9B" w:rsidP="00F871B4">
      <w:pPr>
        <w:numPr>
          <w:ilvl w:val="0"/>
          <w:numId w:val="1"/>
        </w:numPr>
        <w:pBdr>
          <w:top w:val="nil"/>
          <w:left w:val="nil"/>
          <w:bottom w:val="nil"/>
          <w:right w:val="nil"/>
          <w:between w:val="nil"/>
        </w:pBdr>
        <w:spacing w:after="0" w:line="276" w:lineRule="auto"/>
        <w:ind w:left="360"/>
        <w:contextualSpacing/>
        <w:rPr>
          <w:rFonts w:ascii="Arial" w:hAnsi="Arial" w:cs="Arial"/>
          <w:color w:val="000000"/>
          <w:sz w:val="24"/>
          <w:szCs w:val="24"/>
        </w:rPr>
      </w:pPr>
      <w:r w:rsidRPr="00293F9B">
        <w:rPr>
          <w:rFonts w:ascii="Arial" w:hAnsi="Arial" w:cs="Arial"/>
          <w:color w:val="000000"/>
          <w:sz w:val="24"/>
          <w:szCs w:val="24"/>
        </w:rPr>
        <w:t>Pencil cap erasers or square pink eraser</w:t>
      </w:r>
    </w:p>
    <w:p w14:paraId="00000007" w14:textId="77777777" w:rsidR="007B493B" w:rsidRPr="00293F9B" w:rsidRDefault="00293F9B" w:rsidP="00F871B4">
      <w:pPr>
        <w:numPr>
          <w:ilvl w:val="0"/>
          <w:numId w:val="1"/>
        </w:numPr>
        <w:pBdr>
          <w:top w:val="nil"/>
          <w:left w:val="nil"/>
          <w:bottom w:val="nil"/>
          <w:right w:val="nil"/>
          <w:between w:val="nil"/>
        </w:pBdr>
        <w:spacing w:after="0" w:line="276" w:lineRule="auto"/>
        <w:ind w:left="360"/>
        <w:contextualSpacing/>
        <w:rPr>
          <w:rFonts w:ascii="Arial" w:hAnsi="Arial" w:cs="Arial"/>
          <w:color w:val="000000"/>
          <w:sz w:val="24"/>
          <w:szCs w:val="24"/>
        </w:rPr>
      </w:pPr>
      <w:r w:rsidRPr="00293F9B">
        <w:rPr>
          <w:rFonts w:ascii="Arial" w:hAnsi="Arial" w:cs="Arial"/>
          <w:color w:val="000000"/>
          <w:sz w:val="24"/>
          <w:szCs w:val="24"/>
        </w:rPr>
        <w:t xml:space="preserve">2 packs of loose-leaf paper (at least 1 per </w:t>
      </w:r>
      <w:proofErr w:type="gramStart"/>
      <w:r w:rsidRPr="00293F9B">
        <w:rPr>
          <w:rFonts w:ascii="Arial" w:hAnsi="Arial" w:cs="Arial"/>
          <w:color w:val="000000"/>
          <w:sz w:val="24"/>
          <w:szCs w:val="24"/>
        </w:rPr>
        <w:t>class)*</w:t>
      </w:r>
      <w:proofErr w:type="gramEnd"/>
    </w:p>
    <w:p w14:paraId="00000008" w14:textId="77777777" w:rsidR="007B493B" w:rsidRPr="00293F9B" w:rsidRDefault="00293F9B" w:rsidP="00F871B4">
      <w:pPr>
        <w:numPr>
          <w:ilvl w:val="0"/>
          <w:numId w:val="1"/>
        </w:numPr>
        <w:pBdr>
          <w:top w:val="nil"/>
          <w:left w:val="nil"/>
          <w:bottom w:val="nil"/>
          <w:right w:val="nil"/>
          <w:between w:val="nil"/>
        </w:pBdr>
        <w:spacing w:after="0" w:line="276" w:lineRule="auto"/>
        <w:ind w:left="360"/>
        <w:contextualSpacing/>
        <w:rPr>
          <w:rFonts w:ascii="Arial" w:hAnsi="Arial" w:cs="Arial"/>
          <w:color w:val="000000"/>
          <w:sz w:val="24"/>
          <w:szCs w:val="24"/>
        </w:rPr>
      </w:pPr>
      <w:r w:rsidRPr="00293F9B">
        <w:rPr>
          <w:rFonts w:ascii="Arial" w:hAnsi="Arial" w:cs="Arial"/>
          <w:color w:val="000000"/>
          <w:sz w:val="24"/>
          <w:szCs w:val="24"/>
        </w:rPr>
        <w:t>Scissors</w:t>
      </w:r>
    </w:p>
    <w:p w14:paraId="00000009" w14:textId="77777777" w:rsidR="007B493B" w:rsidRPr="00293F9B" w:rsidRDefault="00293F9B" w:rsidP="00F871B4">
      <w:pPr>
        <w:numPr>
          <w:ilvl w:val="0"/>
          <w:numId w:val="1"/>
        </w:numPr>
        <w:pBdr>
          <w:top w:val="nil"/>
          <w:left w:val="nil"/>
          <w:bottom w:val="nil"/>
          <w:right w:val="nil"/>
          <w:between w:val="nil"/>
        </w:pBdr>
        <w:spacing w:after="0" w:line="276" w:lineRule="auto"/>
        <w:ind w:left="360"/>
        <w:contextualSpacing/>
        <w:rPr>
          <w:rFonts w:ascii="Arial" w:hAnsi="Arial" w:cs="Arial"/>
          <w:color w:val="000000"/>
          <w:sz w:val="24"/>
          <w:szCs w:val="24"/>
        </w:rPr>
      </w:pPr>
      <w:r w:rsidRPr="00293F9B">
        <w:rPr>
          <w:rFonts w:ascii="Arial" w:hAnsi="Arial" w:cs="Arial"/>
          <w:color w:val="000000"/>
          <w:sz w:val="24"/>
          <w:szCs w:val="24"/>
        </w:rPr>
        <w:t>2-3 Elmer’s glue sticks*</w:t>
      </w:r>
    </w:p>
    <w:p w14:paraId="0000000A" w14:textId="77777777" w:rsidR="007B493B" w:rsidRPr="00293F9B" w:rsidRDefault="00293F9B" w:rsidP="00F871B4">
      <w:pPr>
        <w:numPr>
          <w:ilvl w:val="0"/>
          <w:numId w:val="1"/>
        </w:numPr>
        <w:pBdr>
          <w:top w:val="nil"/>
          <w:left w:val="nil"/>
          <w:bottom w:val="nil"/>
          <w:right w:val="nil"/>
          <w:between w:val="nil"/>
        </w:pBdr>
        <w:spacing w:after="0" w:line="276" w:lineRule="auto"/>
        <w:ind w:left="360"/>
        <w:contextualSpacing/>
        <w:rPr>
          <w:rFonts w:ascii="Arial" w:hAnsi="Arial" w:cs="Arial"/>
          <w:color w:val="000000"/>
          <w:sz w:val="24"/>
          <w:szCs w:val="24"/>
        </w:rPr>
      </w:pPr>
      <w:r w:rsidRPr="00293F9B">
        <w:rPr>
          <w:rFonts w:ascii="Arial" w:hAnsi="Arial" w:cs="Arial"/>
          <w:color w:val="000000"/>
          <w:sz w:val="24"/>
          <w:szCs w:val="24"/>
        </w:rPr>
        <w:t>Pencil pouch with zipper or pencil box with lid to carry supplies</w:t>
      </w:r>
    </w:p>
    <w:p w14:paraId="0000000B" w14:textId="77777777" w:rsidR="007B493B" w:rsidRPr="00293F9B" w:rsidRDefault="00293F9B" w:rsidP="00F871B4">
      <w:pPr>
        <w:numPr>
          <w:ilvl w:val="0"/>
          <w:numId w:val="1"/>
        </w:numPr>
        <w:pBdr>
          <w:top w:val="nil"/>
          <w:left w:val="nil"/>
          <w:bottom w:val="nil"/>
          <w:right w:val="nil"/>
          <w:between w:val="nil"/>
        </w:pBdr>
        <w:spacing w:after="0" w:line="276" w:lineRule="auto"/>
        <w:ind w:left="360"/>
        <w:contextualSpacing/>
        <w:rPr>
          <w:rFonts w:ascii="Arial" w:hAnsi="Arial" w:cs="Arial"/>
          <w:color w:val="000000"/>
          <w:sz w:val="24"/>
          <w:szCs w:val="24"/>
        </w:rPr>
      </w:pPr>
      <w:r w:rsidRPr="00293F9B">
        <w:rPr>
          <w:rFonts w:ascii="Arial" w:hAnsi="Arial" w:cs="Arial"/>
          <w:color w:val="000000"/>
          <w:sz w:val="24"/>
          <w:szCs w:val="24"/>
        </w:rPr>
        <w:t>3 packs of 3x5 index cards</w:t>
      </w:r>
    </w:p>
    <w:p w14:paraId="0000000C" w14:textId="77777777" w:rsidR="007B493B" w:rsidRPr="00293F9B" w:rsidRDefault="00293F9B" w:rsidP="00F871B4">
      <w:pPr>
        <w:numPr>
          <w:ilvl w:val="0"/>
          <w:numId w:val="1"/>
        </w:numPr>
        <w:pBdr>
          <w:top w:val="nil"/>
          <w:left w:val="nil"/>
          <w:bottom w:val="nil"/>
          <w:right w:val="nil"/>
          <w:between w:val="nil"/>
        </w:pBdr>
        <w:spacing w:after="0" w:line="276" w:lineRule="auto"/>
        <w:ind w:left="360"/>
        <w:contextualSpacing/>
        <w:rPr>
          <w:rFonts w:ascii="Arial" w:hAnsi="Arial" w:cs="Arial"/>
          <w:color w:val="000000"/>
          <w:sz w:val="24"/>
          <w:szCs w:val="24"/>
        </w:rPr>
      </w:pPr>
      <w:r w:rsidRPr="00293F9B">
        <w:rPr>
          <w:rFonts w:ascii="Arial" w:hAnsi="Arial" w:cs="Arial"/>
          <w:color w:val="000000"/>
          <w:sz w:val="24"/>
          <w:szCs w:val="24"/>
        </w:rPr>
        <w:t>Several red, blue, and black ink pens*</w:t>
      </w:r>
    </w:p>
    <w:p w14:paraId="0000000D" w14:textId="77777777" w:rsidR="007B493B" w:rsidRPr="00293F9B" w:rsidRDefault="00293F9B" w:rsidP="00F871B4">
      <w:pPr>
        <w:numPr>
          <w:ilvl w:val="0"/>
          <w:numId w:val="1"/>
        </w:numPr>
        <w:pBdr>
          <w:top w:val="nil"/>
          <w:left w:val="nil"/>
          <w:bottom w:val="nil"/>
          <w:right w:val="nil"/>
          <w:between w:val="nil"/>
        </w:pBdr>
        <w:spacing w:after="0" w:line="276" w:lineRule="auto"/>
        <w:ind w:left="360"/>
        <w:contextualSpacing/>
        <w:rPr>
          <w:rFonts w:ascii="Arial" w:hAnsi="Arial" w:cs="Arial"/>
          <w:color w:val="000000"/>
          <w:sz w:val="24"/>
          <w:szCs w:val="24"/>
        </w:rPr>
      </w:pPr>
      <w:r w:rsidRPr="00293F9B">
        <w:rPr>
          <w:rFonts w:ascii="Arial" w:hAnsi="Arial" w:cs="Arial"/>
          <w:color w:val="000000"/>
          <w:sz w:val="24"/>
          <w:szCs w:val="24"/>
        </w:rPr>
        <w:t xml:space="preserve">1 composition notebook for English (size 7 </w:t>
      </w:r>
      <w:proofErr w:type="gramStart"/>
      <w:r w:rsidRPr="00293F9B">
        <w:rPr>
          <w:rFonts w:ascii="Arial" w:hAnsi="Arial" w:cs="Arial"/>
          <w:sz w:val="24"/>
          <w:szCs w:val="24"/>
        </w:rPr>
        <w:t>½ ”</w:t>
      </w:r>
      <w:proofErr w:type="gramEnd"/>
      <w:r w:rsidRPr="00293F9B">
        <w:rPr>
          <w:rFonts w:ascii="Arial" w:hAnsi="Arial" w:cs="Arial"/>
          <w:sz w:val="24"/>
          <w:szCs w:val="24"/>
        </w:rPr>
        <w:t xml:space="preserve"> X 9 ¾” )  college ruled</w:t>
      </w:r>
    </w:p>
    <w:p w14:paraId="0000000E" w14:textId="77777777" w:rsidR="007B493B" w:rsidRPr="00293F9B" w:rsidRDefault="00293F9B" w:rsidP="00F871B4">
      <w:pPr>
        <w:numPr>
          <w:ilvl w:val="0"/>
          <w:numId w:val="1"/>
        </w:numPr>
        <w:pBdr>
          <w:top w:val="nil"/>
          <w:left w:val="nil"/>
          <w:bottom w:val="nil"/>
          <w:right w:val="nil"/>
          <w:between w:val="nil"/>
        </w:pBdr>
        <w:spacing w:after="0" w:line="276" w:lineRule="auto"/>
        <w:ind w:left="360"/>
        <w:contextualSpacing/>
        <w:rPr>
          <w:rFonts w:ascii="Arial" w:hAnsi="Arial" w:cs="Arial"/>
          <w:color w:val="000000"/>
          <w:sz w:val="24"/>
          <w:szCs w:val="24"/>
        </w:rPr>
      </w:pPr>
      <w:r w:rsidRPr="00293F9B">
        <w:rPr>
          <w:rFonts w:ascii="Arial" w:hAnsi="Arial" w:cs="Arial"/>
          <w:color w:val="000000"/>
          <w:sz w:val="24"/>
          <w:szCs w:val="24"/>
        </w:rPr>
        <w:t xml:space="preserve">1 composition notebook for </w:t>
      </w:r>
      <w:proofErr w:type="gramStart"/>
      <w:r w:rsidRPr="00293F9B">
        <w:rPr>
          <w:rFonts w:ascii="Arial" w:hAnsi="Arial" w:cs="Arial"/>
          <w:color w:val="000000"/>
          <w:sz w:val="24"/>
          <w:szCs w:val="24"/>
        </w:rPr>
        <w:t xml:space="preserve">Reading </w:t>
      </w:r>
      <w:r w:rsidRPr="00293F9B">
        <w:rPr>
          <w:rFonts w:ascii="Arial" w:hAnsi="Arial" w:cs="Arial"/>
          <w:sz w:val="24"/>
          <w:szCs w:val="24"/>
        </w:rPr>
        <w:t xml:space="preserve"> (</w:t>
      </w:r>
      <w:proofErr w:type="gramEnd"/>
      <w:r w:rsidRPr="00293F9B">
        <w:rPr>
          <w:rFonts w:ascii="Arial" w:hAnsi="Arial" w:cs="Arial"/>
          <w:sz w:val="24"/>
          <w:szCs w:val="24"/>
        </w:rPr>
        <w:t>size 7 ½ ” X 9 ¾” ) college ruled</w:t>
      </w:r>
    </w:p>
    <w:p w14:paraId="0000000F" w14:textId="77777777" w:rsidR="007B493B" w:rsidRPr="00293F9B" w:rsidRDefault="00293F9B" w:rsidP="00F871B4">
      <w:pPr>
        <w:numPr>
          <w:ilvl w:val="0"/>
          <w:numId w:val="1"/>
        </w:numPr>
        <w:pBdr>
          <w:top w:val="nil"/>
          <w:left w:val="nil"/>
          <w:bottom w:val="nil"/>
          <w:right w:val="nil"/>
          <w:between w:val="nil"/>
        </w:pBdr>
        <w:spacing w:after="0" w:line="276" w:lineRule="auto"/>
        <w:ind w:left="360"/>
        <w:contextualSpacing/>
        <w:rPr>
          <w:rFonts w:ascii="Arial" w:hAnsi="Arial" w:cs="Arial"/>
          <w:color w:val="000000"/>
          <w:sz w:val="24"/>
          <w:szCs w:val="24"/>
        </w:rPr>
      </w:pPr>
      <w:r w:rsidRPr="00293F9B">
        <w:rPr>
          <w:rFonts w:ascii="Arial" w:hAnsi="Arial" w:cs="Arial"/>
          <w:sz w:val="24"/>
          <w:szCs w:val="24"/>
        </w:rPr>
        <w:t>2-3 b</w:t>
      </w:r>
      <w:r w:rsidRPr="00293F9B">
        <w:rPr>
          <w:rFonts w:ascii="Arial" w:hAnsi="Arial" w:cs="Arial"/>
          <w:color w:val="000000"/>
          <w:sz w:val="24"/>
          <w:szCs w:val="24"/>
        </w:rPr>
        <w:t xml:space="preserve">oxes of Kleenex/facial tissues </w:t>
      </w:r>
    </w:p>
    <w:p w14:paraId="00000010" w14:textId="0E6AAB94" w:rsidR="007B493B" w:rsidRPr="00293F9B" w:rsidRDefault="00293F9B" w:rsidP="00F871B4">
      <w:pPr>
        <w:numPr>
          <w:ilvl w:val="0"/>
          <w:numId w:val="1"/>
        </w:numPr>
        <w:pBdr>
          <w:top w:val="nil"/>
          <w:left w:val="nil"/>
          <w:bottom w:val="nil"/>
          <w:right w:val="nil"/>
          <w:between w:val="nil"/>
        </w:pBdr>
        <w:spacing w:after="0" w:line="276" w:lineRule="auto"/>
        <w:ind w:left="360"/>
        <w:contextualSpacing/>
        <w:rPr>
          <w:rFonts w:ascii="Arial" w:hAnsi="Arial" w:cs="Arial"/>
          <w:color w:val="000000"/>
          <w:sz w:val="24"/>
          <w:szCs w:val="24"/>
        </w:rPr>
      </w:pPr>
      <w:r w:rsidRPr="00293F9B">
        <w:rPr>
          <w:rFonts w:ascii="Arial" w:hAnsi="Arial" w:cs="Arial"/>
          <w:sz w:val="24"/>
          <w:szCs w:val="24"/>
        </w:rPr>
        <w:t xml:space="preserve">Crayola markers -1 pack </w:t>
      </w:r>
      <w:proofErr w:type="gramStart"/>
      <w:r w:rsidRPr="00293F9B">
        <w:rPr>
          <w:rFonts w:ascii="Arial" w:hAnsi="Arial" w:cs="Arial"/>
          <w:sz w:val="24"/>
          <w:szCs w:val="24"/>
        </w:rPr>
        <w:t>thicker,  1</w:t>
      </w:r>
      <w:proofErr w:type="gramEnd"/>
      <w:r w:rsidRPr="00293F9B">
        <w:rPr>
          <w:rFonts w:ascii="Arial" w:hAnsi="Arial" w:cs="Arial"/>
          <w:sz w:val="24"/>
          <w:szCs w:val="24"/>
        </w:rPr>
        <w:t xml:space="preserve"> pack thinner  </w:t>
      </w:r>
    </w:p>
    <w:p w14:paraId="00000011" w14:textId="77777777" w:rsidR="007B493B" w:rsidRPr="00293F9B" w:rsidRDefault="00293F9B" w:rsidP="00F871B4">
      <w:pPr>
        <w:numPr>
          <w:ilvl w:val="0"/>
          <w:numId w:val="1"/>
        </w:numPr>
        <w:pBdr>
          <w:top w:val="nil"/>
          <w:left w:val="nil"/>
          <w:bottom w:val="nil"/>
          <w:right w:val="nil"/>
          <w:between w:val="nil"/>
        </w:pBdr>
        <w:spacing w:after="0" w:line="276" w:lineRule="auto"/>
        <w:ind w:left="360"/>
        <w:contextualSpacing/>
        <w:rPr>
          <w:rFonts w:ascii="Arial" w:hAnsi="Arial" w:cs="Arial"/>
          <w:sz w:val="24"/>
          <w:szCs w:val="24"/>
        </w:rPr>
      </w:pPr>
      <w:r w:rsidRPr="00293F9B">
        <w:rPr>
          <w:rFonts w:ascii="Arial" w:hAnsi="Arial" w:cs="Arial"/>
          <w:sz w:val="24"/>
          <w:szCs w:val="24"/>
        </w:rPr>
        <w:t xml:space="preserve">1-2 black Sharpie markers </w:t>
      </w:r>
    </w:p>
    <w:p w14:paraId="00000012" w14:textId="77777777" w:rsidR="007B493B" w:rsidRPr="00293F9B" w:rsidRDefault="00293F9B" w:rsidP="00F871B4">
      <w:pPr>
        <w:numPr>
          <w:ilvl w:val="0"/>
          <w:numId w:val="1"/>
        </w:numPr>
        <w:pBdr>
          <w:top w:val="nil"/>
          <w:left w:val="nil"/>
          <w:bottom w:val="nil"/>
          <w:right w:val="nil"/>
          <w:between w:val="nil"/>
        </w:pBdr>
        <w:spacing w:after="0" w:line="276" w:lineRule="auto"/>
        <w:ind w:left="360"/>
        <w:contextualSpacing/>
        <w:rPr>
          <w:rFonts w:ascii="Arial" w:hAnsi="Arial" w:cs="Arial"/>
          <w:sz w:val="24"/>
          <w:szCs w:val="24"/>
        </w:rPr>
      </w:pPr>
      <w:r w:rsidRPr="00293F9B">
        <w:rPr>
          <w:rFonts w:ascii="Arial" w:hAnsi="Arial" w:cs="Arial"/>
          <w:sz w:val="24"/>
          <w:szCs w:val="24"/>
        </w:rPr>
        <w:t>3 highlighter markers-light colors: yellow, blue, pink or orange</w:t>
      </w:r>
    </w:p>
    <w:p w14:paraId="00000013" w14:textId="113D7AD1" w:rsidR="007B493B" w:rsidRDefault="00293F9B" w:rsidP="00F871B4">
      <w:pPr>
        <w:numPr>
          <w:ilvl w:val="0"/>
          <w:numId w:val="1"/>
        </w:numPr>
        <w:pBdr>
          <w:top w:val="nil"/>
          <w:left w:val="nil"/>
          <w:bottom w:val="nil"/>
          <w:right w:val="nil"/>
          <w:between w:val="nil"/>
        </w:pBdr>
        <w:spacing w:after="0" w:line="276" w:lineRule="auto"/>
        <w:ind w:left="360"/>
        <w:contextualSpacing/>
        <w:rPr>
          <w:rFonts w:ascii="Arial" w:hAnsi="Arial" w:cs="Arial"/>
          <w:color w:val="000000"/>
          <w:sz w:val="24"/>
          <w:szCs w:val="24"/>
        </w:rPr>
      </w:pPr>
      <w:r w:rsidRPr="00293F9B">
        <w:rPr>
          <w:rFonts w:ascii="Arial" w:hAnsi="Arial" w:cs="Arial"/>
          <w:color w:val="000000"/>
          <w:sz w:val="24"/>
          <w:szCs w:val="24"/>
        </w:rPr>
        <w:t>2 three-prong 2 pocket folders</w:t>
      </w:r>
    </w:p>
    <w:p w14:paraId="7497B123" w14:textId="77777777" w:rsidR="00F871B4" w:rsidRDefault="00F871B4" w:rsidP="00F92413">
      <w:pPr>
        <w:pStyle w:val="ListParagraph"/>
        <w:numPr>
          <w:ilvl w:val="0"/>
          <w:numId w:val="1"/>
        </w:numPr>
        <w:pBdr>
          <w:top w:val="nil"/>
          <w:left w:val="nil"/>
          <w:bottom w:val="nil"/>
          <w:right w:val="nil"/>
          <w:between w:val="nil"/>
        </w:pBdr>
        <w:spacing w:after="0" w:line="276" w:lineRule="auto"/>
        <w:ind w:left="360"/>
        <w:rPr>
          <w:rFonts w:ascii="Arial" w:hAnsi="Arial" w:cs="Arial"/>
          <w:color w:val="000000"/>
          <w:sz w:val="24"/>
          <w:szCs w:val="24"/>
        </w:rPr>
      </w:pPr>
      <w:r w:rsidRPr="00F871B4">
        <w:rPr>
          <w:rFonts w:ascii="Arial" w:hAnsi="Arial" w:cs="Arial"/>
          <w:color w:val="000000"/>
          <w:sz w:val="24"/>
          <w:szCs w:val="24"/>
        </w:rPr>
        <w:t>Inexpensive headphones to leave at school for computer and iPad work</w:t>
      </w:r>
    </w:p>
    <w:p w14:paraId="00000014" w14:textId="74EE49F2" w:rsidR="007B493B" w:rsidRPr="00F871B4" w:rsidRDefault="00293F9B" w:rsidP="00F92413">
      <w:pPr>
        <w:pStyle w:val="ListParagraph"/>
        <w:numPr>
          <w:ilvl w:val="0"/>
          <w:numId w:val="1"/>
        </w:numPr>
        <w:pBdr>
          <w:top w:val="nil"/>
          <w:left w:val="nil"/>
          <w:bottom w:val="nil"/>
          <w:right w:val="nil"/>
          <w:between w:val="nil"/>
        </w:pBdr>
        <w:spacing w:after="0" w:line="276" w:lineRule="auto"/>
        <w:ind w:left="360"/>
        <w:rPr>
          <w:rFonts w:ascii="Arial" w:hAnsi="Arial" w:cs="Arial"/>
          <w:color w:val="000000"/>
          <w:sz w:val="24"/>
          <w:szCs w:val="24"/>
        </w:rPr>
      </w:pPr>
      <w:r w:rsidRPr="00F871B4">
        <w:rPr>
          <w:rFonts w:ascii="Arial" w:hAnsi="Arial" w:cs="Arial"/>
          <w:color w:val="000000"/>
          <w:sz w:val="24"/>
          <w:szCs w:val="24"/>
        </w:rPr>
        <w:t xml:space="preserve">3 pack of </w:t>
      </w:r>
      <w:r w:rsidR="00F871B4" w:rsidRPr="00F871B4">
        <w:rPr>
          <w:rFonts w:ascii="Arial" w:hAnsi="Arial" w:cs="Arial"/>
          <w:color w:val="000000"/>
          <w:sz w:val="24"/>
          <w:szCs w:val="24"/>
        </w:rPr>
        <w:t>Clorox/</w:t>
      </w:r>
      <w:r w:rsidRPr="00F871B4">
        <w:rPr>
          <w:rFonts w:ascii="Arial" w:hAnsi="Arial" w:cs="Arial"/>
          <w:color w:val="000000"/>
          <w:sz w:val="24"/>
          <w:szCs w:val="24"/>
        </w:rPr>
        <w:t>Lysol disinfectant wipes</w:t>
      </w:r>
    </w:p>
    <w:p w14:paraId="00000015" w14:textId="77777777" w:rsidR="007B493B" w:rsidRPr="00293F9B" w:rsidRDefault="007B493B">
      <w:pPr>
        <w:spacing w:after="0" w:line="240" w:lineRule="auto"/>
        <w:rPr>
          <w:rFonts w:ascii="Arial" w:hAnsi="Arial" w:cs="Arial"/>
          <w:sz w:val="24"/>
          <w:szCs w:val="24"/>
        </w:rPr>
      </w:pPr>
    </w:p>
    <w:p w14:paraId="00000016" w14:textId="77777777" w:rsidR="007B493B" w:rsidRPr="00293F9B" w:rsidRDefault="00293F9B">
      <w:pPr>
        <w:shd w:val="clear" w:color="auto" w:fill="FFFFFF"/>
        <w:spacing w:after="0" w:line="240" w:lineRule="auto"/>
        <w:rPr>
          <w:rFonts w:ascii="Arial" w:hAnsi="Arial" w:cs="Arial"/>
          <w:color w:val="000000"/>
          <w:sz w:val="24"/>
          <w:szCs w:val="24"/>
        </w:rPr>
      </w:pPr>
      <w:bookmarkStart w:id="0" w:name="_GoBack"/>
      <w:r w:rsidRPr="00293F9B">
        <w:rPr>
          <w:rFonts w:ascii="Arial" w:hAnsi="Arial" w:cs="Arial"/>
          <w:color w:val="000000"/>
          <w:sz w:val="24"/>
          <w:szCs w:val="24"/>
        </w:rPr>
        <w:t>Please label supplies with your name using permanent ink.</w:t>
      </w:r>
    </w:p>
    <w:p w14:paraId="00000017" w14:textId="77777777" w:rsidR="007B493B" w:rsidRPr="00293F9B" w:rsidRDefault="007B493B">
      <w:pPr>
        <w:pBdr>
          <w:top w:val="nil"/>
          <w:left w:val="nil"/>
          <w:bottom w:val="nil"/>
          <w:right w:val="nil"/>
          <w:between w:val="nil"/>
        </w:pBdr>
        <w:shd w:val="clear" w:color="auto" w:fill="FFFFFF"/>
        <w:spacing w:after="0" w:line="240" w:lineRule="auto"/>
        <w:rPr>
          <w:rFonts w:ascii="Arial" w:eastAsia="Century Gothic" w:hAnsi="Arial" w:cs="Arial"/>
          <w:color w:val="000000"/>
          <w:sz w:val="24"/>
          <w:szCs w:val="24"/>
        </w:rPr>
      </w:pPr>
    </w:p>
    <w:p w14:paraId="00000018" w14:textId="77777777" w:rsidR="007B493B" w:rsidRPr="00293F9B" w:rsidRDefault="00293F9B">
      <w:pPr>
        <w:pBdr>
          <w:top w:val="nil"/>
          <w:left w:val="nil"/>
          <w:bottom w:val="nil"/>
          <w:right w:val="nil"/>
          <w:between w:val="nil"/>
        </w:pBdr>
        <w:shd w:val="clear" w:color="auto" w:fill="FFFFFF"/>
        <w:spacing w:after="0" w:line="240" w:lineRule="auto"/>
        <w:rPr>
          <w:rFonts w:ascii="Arial" w:eastAsia="Century Gothic" w:hAnsi="Arial" w:cs="Arial"/>
          <w:color w:val="000000"/>
          <w:sz w:val="24"/>
          <w:szCs w:val="24"/>
        </w:rPr>
      </w:pPr>
      <w:r w:rsidRPr="00293F9B">
        <w:rPr>
          <w:rFonts w:ascii="Arial" w:eastAsia="Century Gothic" w:hAnsi="Arial" w:cs="Arial"/>
          <w:color w:val="000000"/>
          <w:sz w:val="24"/>
          <w:szCs w:val="24"/>
        </w:rPr>
        <w:t>***This supply list is for the classroom. Please send all supplies to school during the first week. Your child will be given a separate supply list for their Ukrainian class, as well as some specials. If you send supplies for both the homeroom and specials on the first day, please send them in separate bags marked for Classroom and Ukrainian, etc. class.</w:t>
      </w:r>
    </w:p>
    <w:p w14:paraId="00000019" w14:textId="77777777" w:rsidR="007B493B" w:rsidRPr="00293F9B" w:rsidRDefault="007B493B">
      <w:pPr>
        <w:pBdr>
          <w:top w:val="nil"/>
          <w:left w:val="nil"/>
          <w:bottom w:val="nil"/>
          <w:right w:val="nil"/>
          <w:between w:val="nil"/>
        </w:pBdr>
        <w:shd w:val="clear" w:color="auto" w:fill="FFFFFF"/>
        <w:spacing w:after="0" w:line="240" w:lineRule="auto"/>
        <w:jc w:val="center"/>
        <w:rPr>
          <w:rFonts w:ascii="Arial" w:eastAsia="Century Gothic" w:hAnsi="Arial" w:cs="Arial"/>
          <w:color w:val="000000"/>
          <w:sz w:val="24"/>
          <w:szCs w:val="24"/>
        </w:rPr>
      </w:pPr>
    </w:p>
    <w:p w14:paraId="0000001A" w14:textId="77777777" w:rsidR="007B493B" w:rsidRPr="00293F9B" w:rsidRDefault="00293F9B">
      <w:pPr>
        <w:pBdr>
          <w:top w:val="nil"/>
          <w:left w:val="nil"/>
          <w:bottom w:val="nil"/>
          <w:right w:val="nil"/>
          <w:between w:val="nil"/>
        </w:pBdr>
        <w:shd w:val="clear" w:color="auto" w:fill="FFFFFF"/>
        <w:spacing w:after="0" w:line="240" w:lineRule="auto"/>
        <w:jc w:val="center"/>
        <w:rPr>
          <w:rFonts w:ascii="Arial" w:eastAsia="Century Gothic" w:hAnsi="Arial" w:cs="Arial"/>
          <w:color w:val="000000"/>
          <w:sz w:val="24"/>
          <w:szCs w:val="24"/>
        </w:rPr>
      </w:pPr>
      <w:r w:rsidRPr="00293F9B">
        <w:rPr>
          <w:rFonts w:ascii="Arial" w:eastAsia="Century Gothic" w:hAnsi="Arial" w:cs="Arial"/>
          <w:color w:val="000000"/>
          <w:sz w:val="24"/>
          <w:szCs w:val="24"/>
        </w:rPr>
        <w:t>Welcome to The Academy! We’re so glad you’re here!</w:t>
      </w:r>
    </w:p>
    <w:p w14:paraId="0000001B" w14:textId="77777777" w:rsidR="007B493B" w:rsidRPr="00293F9B" w:rsidRDefault="007B493B">
      <w:pPr>
        <w:pBdr>
          <w:top w:val="nil"/>
          <w:left w:val="nil"/>
          <w:bottom w:val="nil"/>
          <w:right w:val="nil"/>
          <w:between w:val="nil"/>
        </w:pBdr>
        <w:shd w:val="clear" w:color="auto" w:fill="FFFFFF"/>
        <w:spacing w:after="0" w:line="240" w:lineRule="auto"/>
        <w:jc w:val="center"/>
        <w:rPr>
          <w:rFonts w:ascii="Arial" w:eastAsia="Century Gothic" w:hAnsi="Arial" w:cs="Arial"/>
          <w:color w:val="000000"/>
          <w:sz w:val="24"/>
          <w:szCs w:val="24"/>
        </w:rPr>
      </w:pPr>
    </w:p>
    <w:p w14:paraId="0000001C" w14:textId="77777777" w:rsidR="007B493B" w:rsidRPr="00F871B4" w:rsidRDefault="00293F9B">
      <w:pPr>
        <w:pBdr>
          <w:top w:val="nil"/>
          <w:left w:val="nil"/>
          <w:bottom w:val="nil"/>
          <w:right w:val="nil"/>
          <w:between w:val="nil"/>
        </w:pBdr>
        <w:shd w:val="clear" w:color="auto" w:fill="FFFFFF"/>
        <w:spacing w:after="0" w:line="240" w:lineRule="auto"/>
        <w:jc w:val="center"/>
        <w:rPr>
          <w:rFonts w:ascii="Arial" w:eastAsia="Arial" w:hAnsi="Arial" w:cs="Arial"/>
          <w:color w:val="FF0000"/>
          <w:sz w:val="28"/>
          <w:szCs w:val="28"/>
        </w:rPr>
      </w:pPr>
      <w:r w:rsidRPr="00F871B4">
        <w:rPr>
          <w:rFonts w:ascii="Arial" w:eastAsia="Century Gothic" w:hAnsi="Arial" w:cs="Arial"/>
          <w:b/>
          <w:i/>
          <w:color w:val="FF0000"/>
          <w:sz w:val="24"/>
          <w:szCs w:val="24"/>
        </w:rPr>
        <w:t>REMEMBER:  all Academy students in Gr. 6, 7, &amp; 8 need to complete a SUMMER READING project.  Please check your individual class project lists for novel suggestions and project options.</w:t>
      </w:r>
      <w:r w:rsidRPr="00F871B4">
        <w:rPr>
          <w:rFonts w:ascii="Arial" w:eastAsia="Century Gothic" w:hAnsi="Arial" w:cs="Arial"/>
          <w:color w:val="FF0000"/>
          <w:sz w:val="24"/>
          <w:szCs w:val="24"/>
        </w:rPr>
        <w:t xml:space="preserve">  </w:t>
      </w:r>
      <w:r w:rsidRPr="00F871B4">
        <w:rPr>
          <w:rFonts w:ascii="Arial" w:eastAsia="Century Gothic" w:hAnsi="Arial" w:cs="Arial"/>
          <w:b/>
          <w:color w:val="FF0000"/>
          <w:sz w:val="24"/>
          <w:szCs w:val="24"/>
          <w:u w:val="single"/>
        </w:rPr>
        <w:t>DUE FIRST DAY OF SCHOOL</w:t>
      </w:r>
      <w:r w:rsidRPr="00F871B4">
        <w:rPr>
          <w:rFonts w:ascii="Arial" w:eastAsia="Century Gothic" w:hAnsi="Arial" w:cs="Arial"/>
          <w:color w:val="FF0000"/>
          <w:sz w:val="24"/>
          <w:szCs w:val="24"/>
        </w:rPr>
        <w:t>.</w:t>
      </w:r>
      <w:bookmarkEnd w:id="0"/>
    </w:p>
    <w:sectPr w:rsidR="007B493B" w:rsidRPr="00F871B4" w:rsidSect="00AF03BA">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37FB3"/>
    <w:multiLevelType w:val="multilevel"/>
    <w:tmpl w:val="ABDEF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3B"/>
    <w:rsid w:val="00293F9B"/>
    <w:rsid w:val="006016D8"/>
    <w:rsid w:val="007B493B"/>
    <w:rsid w:val="00AF03BA"/>
    <w:rsid w:val="00F8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9E68"/>
  <w15:docId w15:val="{95C7284B-8AEB-45A0-ACD9-61B69239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F7DA7"/>
    <w:pPr>
      <w:ind w:left="720"/>
      <w:contextualSpacing/>
    </w:pPr>
  </w:style>
  <w:style w:type="paragraph" w:styleId="NormalWeb">
    <w:name w:val="Normal (Web)"/>
    <w:basedOn w:val="Normal"/>
    <w:uiPriority w:val="99"/>
    <w:unhideWhenUsed/>
    <w:rsid w:val="00D4740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Y1XECQsVzugaX9zmgYyyE5Z5mw==">CgMxLjA4AHIhMUJYZzFTMUc1RWlsOEZuZ05FV0thejN3STV2MUNnNmNG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Office01</dc:creator>
  <cp:lastModifiedBy>Office01</cp:lastModifiedBy>
  <cp:revision>4</cp:revision>
  <dcterms:created xsi:type="dcterms:W3CDTF">2024-05-31T18:15:00Z</dcterms:created>
  <dcterms:modified xsi:type="dcterms:W3CDTF">2024-06-05T18:13:00Z</dcterms:modified>
</cp:coreProperties>
</file>